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DF8" w:rsidRPr="005E6353" w:rsidP="00C51DF8">
      <w:pPr>
        <w:contextualSpacing/>
        <w:jc w:val="right"/>
        <w:rPr>
          <w:bCs/>
          <w:spacing w:val="-10"/>
          <w:sz w:val="26"/>
          <w:szCs w:val="26"/>
        </w:rPr>
      </w:pPr>
      <w:r>
        <w:rPr>
          <w:rFonts w:eastAsia="Times New Roman CYR"/>
          <w:sz w:val="26"/>
          <w:szCs w:val="26"/>
        </w:rPr>
        <w:t>Дело №</w:t>
      </w:r>
      <w:r w:rsidRPr="005E6353">
        <w:rPr>
          <w:rFonts w:eastAsia="Times New Roman CYR"/>
          <w:sz w:val="26"/>
          <w:szCs w:val="26"/>
        </w:rPr>
        <w:t>5-</w:t>
      </w:r>
      <w:r w:rsidR="00E80581">
        <w:rPr>
          <w:rFonts w:eastAsia="Times New Roman CYR"/>
          <w:sz w:val="26"/>
          <w:szCs w:val="26"/>
        </w:rPr>
        <w:t>107</w:t>
      </w:r>
      <w:r w:rsidR="001F2254">
        <w:rPr>
          <w:rFonts w:eastAsia="Times New Roman CYR"/>
          <w:sz w:val="26"/>
          <w:szCs w:val="26"/>
        </w:rPr>
        <w:t>4</w:t>
      </w:r>
      <w:r w:rsidRPr="005E6353">
        <w:rPr>
          <w:rFonts w:eastAsia="Times New Roman CYR"/>
          <w:sz w:val="26"/>
          <w:szCs w:val="26"/>
        </w:rPr>
        <w:t>/280</w:t>
      </w:r>
      <w:r w:rsidR="00354B2D">
        <w:rPr>
          <w:rFonts w:eastAsia="Times New Roman CYR"/>
          <w:sz w:val="26"/>
          <w:szCs w:val="26"/>
        </w:rPr>
        <w:t>6</w:t>
      </w:r>
      <w:r w:rsidRPr="005E6353">
        <w:rPr>
          <w:rFonts w:eastAsia="Times New Roman CYR"/>
          <w:sz w:val="26"/>
          <w:szCs w:val="26"/>
        </w:rPr>
        <w:t>/202</w:t>
      </w:r>
      <w:r w:rsidRPr="005E6353" w:rsidR="00ED50F1">
        <w:rPr>
          <w:rFonts w:eastAsia="Times New Roman CYR"/>
          <w:sz w:val="26"/>
          <w:szCs w:val="26"/>
        </w:rPr>
        <w:t>4</w:t>
      </w:r>
    </w:p>
    <w:p w:rsidR="00C51DF8" w:rsidRPr="005E6353" w:rsidP="00C51DF8">
      <w:pPr>
        <w:pStyle w:val="Title"/>
        <w:ind w:left="-426" w:right="140" w:firstLine="568"/>
        <w:contextualSpacing/>
        <w:rPr>
          <w:b w:val="0"/>
          <w:i w:val="0"/>
          <w:spacing w:val="34"/>
          <w:sz w:val="26"/>
          <w:szCs w:val="26"/>
        </w:rPr>
      </w:pPr>
      <w:r w:rsidRPr="005E6353">
        <w:rPr>
          <w:b w:val="0"/>
          <w:i w:val="0"/>
          <w:spacing w:val="34"/>
          <w:sz w:val="26"/>
          <w:szCs w:val="26"/>
        </w:rPr>
        <w:t>ПОСТАНОВЛЕНИЕ</w:t>
      </w:r>
    </w:p>
    <w:p w:rsidR="00C51DF8" w:rsidRPr="005E6353" w:rsidP="00C51DF8">
      <w:pPr>
        <w:pStyle w:val="Subtitle"/>
        <w:ind w:left="-426" w:right="140" w:firstLine="568"/>
        <w:contextualSpacing/>
        <w:rPr>
          <w:b w:val="0"/>
          <w:i w:val="0"/>
          <w:sz w:val="26"/>
          <w:szCs w:val="26"/>
        </w:rPr>
      </w:pPr>
      <w:r w:rsidRPr="005E6353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C51DF8" w:rsidRPr="005E6353" w:rsidP="00C51DF8">
      <w:pPr>
        <w:pStyle w:val="Subtitle"/>
        <w:ind w:left="-426" w:right="140" w:firstLine="568"/>
        <w:contextualSpacing/>
        <w:rPr>
          <w:b w:val="0"/>
          <w:i w:val="0"/>
          <w:sz w:val="26"/>
          <w:szCs w:val="26"/>
        </w:rPr>
      </w:pPr>
    </w:p>
    <w:tbl>
      <w:tblPr>
        <w:tblW w:w="0" w:type="auto"/>
        <w:tblLook w:val="04A0"/>
      </w:tblPr>
      <w:tblGrid>
        <w:gridCol w:w="4821"/>
        <w:gridCol w:w="4817"/>
      </w:tblGrid>
      <w:tr w:rsidTr="009B75E5">
        <w:tblPrEx>
          <w:tblW w:w="0" w:type="auto"/>
          <w:tblLook w:val="04A0"/>
        </w:tblPrEx>
        <w:tc>
          <w:tcPr>
            <w:tcW w:w="4928" w:type="dxa"/>
            <w:hideMark/>
          </w:tcPr>
          <w:p w:rsidR="00C51DF8" w:rsidRPr="005E6353">
            <w:pPr>
              <w:contextualSpacing/>
              <w:rPr>
                <w:spacing w:val="-10"/>
                <w:sz w:val="26"/>
                <w:szCs w:val="26"/>
                <w:lang w:eastAsia="en-US"/>
              </w:rPr>
            </w:pPr>
            <w:r w:rsidRPr="005E6353">
              <w:rPr>
                <w:spacing w:val="-10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4926" w:type="dxa"/>
            <w:hideMark/>
          </w:tcPr>
          <w:p w:rsidR="00C51DF8" w:rsidRPr="005E6353" w:rsidP="002C2A35">
            <w:pPr>
              <w:contextualSpacing/>
              <w:jc w:val="right"/>
              <w:rPr>
                <w:spacing w:val="-10"/>
                <w:sz w:val="26"/>
                <w:szCs w:val="26"/>
                <w:lang w:eastAsia="en-US"/>
              </w:rPr>
            </w:pPr>
            <w:r>
              <w:rPr>
                <w:rFonts w:eastAsia="Times New Roman CYR"/>
                <w:sz w:val="26"/>
                <w:szCs w:val="26"/>
                <w:lang w:eastAsia="en-US"/>
              </w:rPr>
              <w:t>26</w:t>
            </w:r>
            <w:r w:rsidR="0088393D">
              <w:rPr>
                <w:rFonts w:eastAsia="Times New Roman CYR"/>
                <w:sz w:val="26"/>
                <w:szCs w:val="26"/>
                <w:lang w:eastAsia="en-US"/>
              </w:rPr>
              <w:t xml:space="preserve"> </w:t>
            </w:r>
            <w:r w:rsidR="000E66E7">
              <w:rPr>
                <w:rFonts w:eastAsia="Times New Roman CYR"/>
                <w:sz w:val="26"/>
                <w:szCs w:val="26"/>
                <w:lang w:eastAsia="en-US"/>
              </w:rPr>
              <w:t>сентября</w:t>
            </w:r>
            <w:r w:rsidRPr="005E6353" w:rsidR="00ED50F1">
              <w:rPr>
                <w:rFonts w:eastAsia="Times New Roman CYR"/>
                <w:sz w:val="26"/>
                <w:szCs w:val="26"/>
                <w:lang w:eastAsia="en-US"/>
              </w:rPr>
              <w:t xml:space="preserve"> 2024</w:t>
            </w:r>
            <w:r w:rsidRPr="005E6353">
              <w:rPr>
                <w:rFonts w:eastAsia="Times New Roman CYR"/>
                <w:sz w:val="26"/>
                <w:szCs w:val="26"/>
                <w:lang w:eastAsia="en-US"/>
              </w:rPr>
              <w:t xml:space="preserve"> года </w:t>
            </w:r>
          </w:p>
        </w:tc>
      </w:tr>
    </w:tbl>
    <w:p w:rsidR="005A38AF" w:rsidP="00923BB5">
      <w:pPr>
        <w:ind w:firstLine="720"/>
        <w:contextualSpacing/>
        <w:jc w:val="both"/>
        <w:rPr>
          <w:spacing w:val="-10"/>
          <w:sz w:val="26"/>
          <w:szCs w:val="26"/>
        </w:rPr>
      </w:pPr>
    </w:p>
    <w:p w:rsidR="001F2254" w:rsidRPr="00003A03" w:rsidP="001F2254">
      <w:pPr>
        <w:ind w:firstLine="709"/>
        <w:contextualSpacing/>
        <w:jc w:val="both"/>
        <w:rPr>
          <w:sz w:val="26"/>
          <w:szCs w:val="26"/>
        </w:rPr>
      </w:pPr>
      <w:r w:rsidRPr="00003A03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Н.Н., </w:t>
      </w:r>
      <w:r w:rsidRPr="00003A03">
        <w:rPr>
          <w:sz w:val="26"/>
          <w:szCs w:val="26"/>
        </w:rPr>
        <w:t>(628011, Ханты-Мансийский автономный округ</w:t>
      </w:r>
      <w:r w:rsidR="00E80581">
        <w:rPr>
          <w:sz w:val="26"/>
          <w:szCs w:val="26"/>
        </w:rPr>
        <w:t xml:space="preserve"> – Югра, г. Ханты-Мансийск, ул.</w:t>
      </w:r>
      <w:r w:rsidRPr="00003A03">
        <w:rPr>
          <w:sz w:val="26"/>
          <w:szCs w:val="26"/>
        </w:rPr>
        <w:t xml:space="preserve">Ленина, дом 87/1), рассмотрев материалы дела об административном правонарушении в отношении должностного лица - </w:t>
      </w:r>
      <w:r w:rsidR="00354B2D">
        <w:rPr>
          <w:sz w:val="26"/>
          <w:szCs w:val="26"/>
        </w:rPr>
        <w:t>генерального директора</w:t>
      </w:r>
      <w:r w:rsidR="0088393D">
        <w:rPr>
          <w:sz w:val="26"/>
          <w:szCs w:val="26"/>
        </w:rPr>
        <w:t xml:space="preserve"> </w:t>
      </w:r>
      <w:r w:rsidRPr="0088393D" w:rsidR="0088393D">
        <w:rPr>
          <w:sz w:val="26"/>
          <w:szCs w:val="26"/>
        </w:rPr>
        <w:t>ООО «</w:t>
      </w:r>
      <w:r>
        <w:rPr>
          <w:sz w:val="26"/>
          <w:szCs w:val="26"/>
        </w:rPr>
        <w:t>Белая Русь</w:t>
      </w:r>
      <w:r w:rsidRPr="0088393D" w:rsidR="0088393D">
        <w:rPr>
          <w:sz w:val="26"/>
          <w:szCs w:val="26"/>
        </w:rPr>
        <w:t xml:space="preserve">» </w:t>
      </w:r>
      <w:r w:rsidRPr="001F2254">
        <w:rPr>
          <w:sz w:val="26"/>
          <w:szCs w:val="26"/>
        </w:rPr>
        <w:t>Подпругина</w:t>
      </w:r>
      <w:r w:rsidRPr="001F2254">
        <w:rPr>
          <w:sz w:val="26"/>
          <w:szCs w:val="26"/>
        </w:rPr>
        <w:t xml:space="preserve"> Антона Леонидовича, </w:t>
      </w:r>
      <w:r>
        <w:rPr>
          <w:sz w:val="26"/>
          <w:szCs w:val="26"/>
        </w:rPr>
        <w:t>…</w:t>
      </w:r>
    </w:p>
    <w:p w:rsidR="002C2A35" w:rsidRPr="005A38AF" w:rsidP="005A38AF">
      <w:pPr>
        <w:ind w:firstLine="709"/>
        <w:contextualSpacing/>
        <w:jc w:val="both"/>
        <w:rPr>
          <w:sz w:val="26"/>
          <w:szCs w:val="26"/>
        </w:rPr>
      </w:pPr>
      <w:r w:rsidRPr="005E6353">
        <w:rPr>
          <w:sz w:val="26"/>
          <w:szCs w:val="26"/>
        </w:rPr>
        <w:t>о совершении административного пр</w:t>
      </w:r>
      <w:r w:rsidRPr="005E6353">
        <w:rPr>
          <w:sz w:val="26"/>
          <w:szCs w:val="26"/>
        </w:rPr>
        <w:t xml:space="preserve">авонарушения, предусмотренного </w:t>
      </w:r>
      <w:r w:rsidRPr="005E6353" w:rsidR="009100B8">
        <w:rPr>
          <w:sz w:val="26"/>
          <w:szCs w:val="26"/>
        </w:rPr>
        <w:t xml:space="preserve">ч.1 </w:t>
      </w:r>
      <w:r w:rsidRPr="005E6353">
        <w:rPr>
          <w:sz w:val="26"/>
          <w:szCs w:val="26"/>
        </w:rPr>
        <w:t>ст.15.6 Кодекса Российской Федерации об административных пра</w:t>
      </w:r>
      <w:r w:rsidR="005A38AF">
        <w:rPr>
          <w:sz w:val="26"/>
          <w:szCs w:val="26"/>
        </w:rPr>
        <w:t>вонарушениях (далее – КоАП РФ),</w:t>
      </w:r>
    </w:p>
    <w:p w:rsidR="00C51DF8" w:rsidRPr="005E6353" w:rsidP="00F7420D">
      <w:pPr>
        <w:pStyle w:val="BodyTextIndent2"/>
        <w:ind w:firstLine="0"/>
        <w:contextualSpacing/>
        <w:jc w:val="center"/>
        <w:rPr>
          <w:spacing w:val="34"/>
          <w:sz w:val="26"/>
          <w:szCs w:val="26"/>
        </w:rPr>
      </w:pPr>
      <w:r w:rsidRPr="005E6353">
        <w:rPr>
          <w:spacing w:val="34"/>
          <w:sz w:val="26"/>
          <w:szCs w:val="26"/>
        </w:rPr>
        <w:t>установил:</w:t>
      </w:r>
    </w:p>
    <w:p w:rsidR="00C51DF8" w:rsidRPr="005E6353" w:rsidP="00C51DF8">
      <w:pPr>
        <w:pStyle w:val="BodyTextIndent2"/>
        <w:contextualSpacing/>
        <w:jc w:val="center"/>
        <w:rPr>
          <w:spacing w:val="-10"/>
          <w:sz w:val="26"/>
          <w:szCs w:val="26"/>
        </w:rPr>
      </w:pPr>
    </w:p>
    <w:p w:rsidR="00C51DF8" w:rsidRPr="005E6353" w:rsidP="00C51DF8">
      <w:pPr>
        <w:pStyle w:val="BodyText"/>
        <w:ind w:firstLine="720"/>
        <w:contextualSpacing/>
        <w:rPr>
          <w:spacing w:val="-10"/>
          <w:szCs w:val="26"/>
        </w:rPr>
      </w:pPr>
      <w:r>
        <w:rPr>
          <w:szCs w:val="26"/>
        </w:rPr>
        <w:t>Подпругин А.Л.</w:t>
      </w:r>
      <w:r w:rsidRPr="005E6353">
        <w:rPr>
          <w:spacing w:val="-10"/>
          <w:szCs w:val="26"/>
        </w:rPr>
        <w:t xml:space="preserve">, являясь </w:t>
      </w:r>
      <w:r w:rsidR="00354B2D">
        <w:rPr>
          <w:spacing w:val="-10"/>
          <w:szCs w:val="26"/>
        </w:rPr>
        <w:t>генеральным директором</w:t>
      </w:r>
      <w:r w:rsidR="0088393D">
        <w:rPr>
          <w:spacing w:val="-10"/>
          <w:szCs w:val="26"/>
        </w:rPr>
        <w:t xml:space="preserve"> </w:t>
      </w:r>
      <w:r w:rsidR="00354B2D">
        <w:rPr>
          <w:spacing w:val="-10"/>
          <w:szCs w:val="26"/>
        </w:rPr>
        <w:t>ООО «</w:t>
      </w:r>
      <w:r>
        <w:rPr>
          <w:spacing w:val="-10"/>
          <w:szCs w:val="26"/>
        </w:rPr>
        <w:t>Белая Русь</w:t>
      </w:r>
      <w:r w:rsidR="00354B2D">
        <w:rPr>
          <w:spacing w:val="-10"/>
          <w:szCs w:val="26"/>
        </w:rPr>
        <w:t>»</w:t>
      </w:r>
      <w:r w:rsidRPr="005E6353" w:rsidR="00701508">
        <w:rPr>
          <w:spacing w:val="-10"/>
          <w:szCs w:val="26"/>
        </w:rPr>
        <w:t xml:space="preserve"> и</w:t>
      </w:r>
      <w:r w:rsidRPr="005E6353">
        <w:rPr>
          <w:spacing w:val="-10"/>
          <w:szCs w:val="26"/>
        </w:rPr>
        <w:t xml:space="preserve"> исполняя свои обязанности по адресу </w:t>
      </w:r>
      <w:r w:rsidRPr="005E6353">
        <w:rPr>
          <w:szCs w:val="26"/>
        </w:rPr>
        <w:t xml:space="preserve">места </w:t>
      </w:r>
      <w:r w:rsidRPr="005E6353">
        <w:rPr>
          <w:szCs w:val="26"/>
        </w:rPr>
        <w:t>нахождения юридического лица</w:t>
      </w:r>
      <w:r w:rsidRPr="005E6353" w:rsidR="00F7420D">
        <w:rPr>
          <w:szCs w:val="26"/>
        </w:rPr>
        <w:t>,</w:t>
      </w:r>
      <w:r w:rsidR="0088393D">
        <w:rPr>
          <w:szCs w:val="26"/>
        </w:rPr>
        <w:t xml:space="preserve"> </w:t>
      </w:r>
      <w:r w:rsidRPr="005E6353">
        <w:rPr>
          <w:spacing w:val="-10"/>
          <w:szCs w:val="26"/>
        </w:rPr>
        <w:t>не обеспечил</w:t>
      </w:r>
      <w:r w:rsidR="00E80581">
        <w:rPr>
          <w:spacing w:val="-10"/>
          <w:szCs w:val="26"/>
        </w:rPr>
        <w:t>а</w:t>
      </w:r>
      <w:r w:rsidRPr="005E6353">
        <w:rPr>
          <w:spacing w:val="-10"/>
          <w:szCs w:val="26"/>
        </w:rPr>
        <w:t xml:space="preserve"> своевременное предоставление бухгалтерской (финансовой) отчетности за </w:t>
      </w:r>
      <w:r w:rsidRPr="005E6353" w:rsidR="001C518B">
        <w:rPr>
          <w:spacing w:val="-10"/>
          <w:szCs w:val="26"/>
        </w:rPr>
        <w:t xml:space="preserve">12 месяцев </w:t>
      </w:r>
      <w:r w:rsidR="005A38AF">
        <w:rPr>
          <w:spacing w:val="-10"/>
          <w:szCs w:val="26"/>
        </w:rPr>
        <w:t>2023 года</w:t>
      </w:r>
      <w:r w:rsidR="00003A03">
        <w:rPr>
          <w:spacing w:val="-10"/>
          <w:szCs w:val="26"/>
        </w:rPr>
        <w:t xml:space="preserve"> квартальный 2023 года </w:t>
      </w:r>
      <w:r w:rsidRPr="005E6353">
        <w:rPr>
          <w:spacing w:val="-10"/>
          <w:szCs w:val="26"/>
        </w:rPr>
        <w:t>в Меж</w:t>
      </w:r>
      <w:r w:rsidRPr="005E6353" w:rsidR="00701508">
        <w:rPr>
          <w:spacing w:val="-10"/>
          <w:szCs w:val="26"/>
        </w:rPr>
        <w:t>районную Инспекцию ФНС России №</w:t>
      </w:r>
      <w:r w:rsidRPr="005E6353">
        <w:rPr>
          <w:spacing w:val="-10"/>
          <w:szCs w:val="26"/>
        </w:rPr>
        <w:t>1 по Ханты-Мансийскому автономному округу – Югре, чем нарушил п</w:t>
      </w:r>
      <w:r w:rsidRPr="005E6353">
        <w:rPr>
          <w:spacing w:val="-10"/>
          <w:szCs w:val="26"/>
        </w:rPr>
        <w:t>п.5</w:t>
      </w:r>
      <w:r w:rsidRPr="005E6353" w:rsidR="00F7420D">
        <w:rPr>
          <w:spacing w:val="-10"/>
          <w:szCs w:val="26"/>
        </w:rPr>
        <w:t>.1</w:t>
      </w:r>
      <w:r w:rsidRPr="005E6353">
        <w:rPr>
          <w:spacing w:val="-10"/>
          <w:szCs w:val="26"/>
        </w:rPr>
        <w:t xml:space="preserve"> п.1 ст.23 Налогового кодекса РФ и совершив своими действиями</w:t>
      </w:r>
      <w:r w:rsidR="0088393D">
        <w:rPr>
          <w:spacing w:val="-10"/>
          <w:szCs w:val="26"/>
        </w:rPr>
        <w:t xml:space="preserve"> </w:t>
      </w:r>
      <w:r w:rsidR="005A38AF">
        <w:rPr>
          <w:szCs w:val="26"/>
        </w:rPr>
        <w:t>02.04</w:t>
      </w:r>
      <w:r w:rsidRPr="005E6353" w:rsidR="00F7420D">
        <w:rPr>
          <w:szCs w:val="26"/>
        </w:rPr>
        <w:t>.202</w:t>
      </w:r>
      <w:r w:rsidR="00003A03">
        <w:rPr>
          <w:szCs w:val="26"/>
        </w:rPr>
        <w:t>4</w:t>
      </w:r>
      <w:r w:rsidRPr="005E6353">
        <w:rPr>
          <w:szCs w:val="26"/>
        </w:rPr>
        <w:t xml:space="preserve"> в 00:01 </w:t>
      </w:r>
      <w:r w:rsidRPr="005E6353">
        <w:rPr>
          <w:spacing w:val="-10"/>
          <w:szCs w:val="26"/>
        </w:rPr>
        <w:t xml:space="preserve">правонарушение, предусмотренное ч.1 ст.15.6 </w:t>
      </w:r>
      <w:r w:rsidRPr="005E6353" w:rsidR="00F7420D">
        <w:rPr>
          <w:spacing w:val="-10"/>
          <w:szCs w:val="26"/>
        </w:rPr>
        <w:t>КоАП РФ.</w:t>
      </w:r>
    </w:p>
    <w:p w:rsidR="00B816F5" w:rsidP="00C51DF8">
      <w:pPr>
        <w:pStyle w:val="BodyTextIndent"/>
        <w:ind w:firstLine="720"/>
        <w:contextualSpacing/>
        <w:rPr>
          <w:sz w:val="26"/>
          <w:szCs w:val="26"/>
        </w:rPr>
      </w:pPr>
      <w:r w:rsidRPr="005A38AF">
        <w:rPr>
          <w:sz w:val="26"/>
          <w:szCs w:val="26"/>
        </w:rPr>
        <w:t xml:space="preserve">При рассмотрении дела </w:t>
      </w:r>
      <w:r w:rsidR="001F2254">
        <w:rPr>
          <w:sz w:val="26"/>
          <w:szCs w:val="26"/>
        </w:rPr>
        <w:t>Подпругин А.Л.</w:t>
      </w:r>
      <w:r w:rsidRPr="005A38AF">
        <w:rPr>
          <w:sz w:val="26"/>
          <w:szCs w:val="26"/>
        </w:rPr>
        <w:t xml:space="preserve"> не присутствовал; о месте, дате и времени рассмотрения дела извещен </w:t>
      </w:r>
      <w:r w:rsidR="00E80581">
        <w:rPr>
          <w:sz w:val="26"/>
          <w:szCs w:val="26"/>
        </w:rPr>
        <w:t>телефонограммой от 16.09.2024</w:t>
      </w:r>
      <w:r w:rsidRPr="005A38AF">
        <w:rPr>
          <w:sz w:val="26"/>
          <w:szCs w:val="26"/>
        </w:rPr>
        <w:t>. О п</w:t>
      </w:r>
      <w:r>
        <w:rPr>
          <w:sz w:val="26"/>
          <w:szCs w:val="26"/>
        </w:rPr>
        <w:t xml:space="preserve">ричинах неявки не сообщил, </w:t>
      </w:r>
      <w:r w:rsidR="001F2254">
        <w:rPr>
          <w:sz w:val="26"/>
          <w:szCs w:val="26"/>
        </w:rPr>
        <w:t>иных ходатайств не заявил.</w:t>
      </w:r>
    </w:p>
    <w:p w:rsidR="00C51DF8" w:rsidRPr="005E6353" w:rsidP="00C51DF8">
      <w:pPr>
        <w:pStyle w:val="BodyTextIndent"/>
        <w:ind w:firstLine="720"/>
        <w:contextualSpacing/>
        <w:rPr>
          <w:sz w:val="26"/>
          <w:szCs w:val="26"/>
        </w:rPr>
      </w:pPr>
      <w:r w:rsidRPr="005E6353">
        <w:rPr>
          <w:sz w:val="26"/>
          <w:szCs w:val="26"/>
        </w:rPr>
        <w:t>В соответствии с положениями ч</w:t>
      </w:r>
      <w:r w:rsidRPr="005E6353" w:rsidR="00F7420D">
        <w:rPr>
          <w:sz w:val="26"/>
          <w:szCs w:val="26"/>
        </w:rPr>
        <w:t>.</w:t>
      </w:r>
      <w:r w:rsidRPr="005E6353">
        <w:rPr>
          <w:sz w:val="26"/>
          <w:szCs w:val="26"/>
        </w:rPr>
        <w:t>2 ст</w:t>
      </w:r>
      <w:r w:rsidRPr="005E6353" w:rsidR="00F7420D">
        <w:rPr>
          <w:sz w:val="26"/>
          <w:szCs w:val="26"/>
        </w:rPr>
        <w:t>.25.1 и п.</w:t>
      </w:r>
      <w:r w:rsidRPr="005E6353">
        <w:rPr>
          <w:sz w:val="26"/>
          <w:szCs w:val="26"/>
        </w:rPr>
        <w:t>4 ч</w:t>
      </w:r>
      <w:r w:rsidRPr="005E6353" w:rsidR="00F7420D">
        <w:rPr>
          <w:sz w:val="26"/>
          <w:szCs w:val="26"/>
        </w:rPr>
        <w:t>.</w:t>
      </w:r>
      <w:r w:rsidRPr="005E6353">
        <w:rPr>
          <w:sz w:val="26"/>
          <w:szCs w:val="26"/>
        </w:rPr>
        <w:t>1 ст</w:t>
      </w:r>
      <w:r w:rsidRPr="005E6353" w:rsidR="00F7420D">
        <w:rPr>
          <w:sz w:val="26"/>
          <w:szCs w:val="26"/>
        </w:rPr>
        <w:t>.</w:t>
      </w:r>
      <w:r w:rsidRPr="005E6353">
        <w:rPr>
          <w:sz w:val="26"/>
          <w:szCs w:val="26"/>
        </w:rPr>
        <w:t>29.7 КоАП РФ дело рассмотрено в отсутствие привлекаемого лица</w:t>
      </w:r>
      <w:r w:rsidR="0088393D">
        <w:rPr>
          <w:sz w:val="26"/>
          <w:szCs w:val="26"/>
        </w:rPr>
        <w:t xml:space="preserve"> </w:t>
      </w:r>
      <w:r w:rsidR="001F2254">
        <w:rPr>
          <w:sz w:val="26"/>
          <w:szCs w:val="26"/>
        </w:rPr>
        <w:t>Подпругина А.Л</w:t>
      </w:r>
      <w:r w:rsidRPr="005E6353">
        <w:rPr>
          <w:sz w:val="26"/>
          <w:szCs w:val="26"/>
        </w:rPr>
        <w:t xml:space="preserve">. </w:t>
      </w:r>
    </w:p>
    <w:p w:rsidR="00C51DF8" w:rsidRPr="005E6353" w:rsidP="00C51DF8">
      <w:pPr>
        <w:pStyle w:val="BodyTextIndent"/>
        <w:ind w:firstLine="720"/>
        <w:contextualSpacing/>
        <w:rPr>
          <w:sz w:val="26"/>
          <w:szCs w:val="26"/>
        </w:rPr>
      </w:pPr>
      <w:r w:rsidRPr="005E6353">
        <w:rPr>
          <w:sz w:val="26"/>
          <w:szCs w:val="26"/>
        </w:rPr>
        <w:t xml:space="preserve">Изучив и проанализировав письменные материалы дела, мировой судья установил следующее. </w:t>
      </w:r>
    </w:p>
    <w:p w:rsidR="00C51DF8" w:rsidRPr="005E6353" w:rsidP="00C51DF8">
      <w:pPr>
        <w:pStyle w:val="BodyTextIndent"/>
        <w:ind w:firstLine="720"/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Виновность </w:t>
      </w:r>
      <w:r w:rsidR="001F2254">
        <w:rPr>
          <w:sz w:val="26"/>
          <w:szCs w:val="26"/>
        </w:rPr>
        <w:t>Подпругина А.Л</w:t>
      </w:r>
      <w:r w:rsidRPr="005E6353" w:rsidR="006F1BAA">
        <w:rPr>
          <w:sz w:val="26"/>
          <w:szCs w:val="26"/>
        </w:rPr>
        <w:t>.</w:t>
      </w:r>
      <w:r w:rsidRPr="005E6353">
        <w:rPr>
          <w:spacing w:val="-10"/>
          <w:sz w:val="26"/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</w:t>
      </w:r>
      <w:r w:rsidRPr="005E6353">
        <w:rPr>
          <w:sz w:val="26"/>
          <w:szCs w:val="26"/>
        </w:rPr>
        <w:t>№</w:t>
      </w:r>
      <w:r>
        <w:rPr>
          <w:sz w:val="26"/>
          <w:szCs w:val="26"/>
        </w:rPr>
        <w:t>…</w:t>
      </w:r>
      <w:r w:rsidRPr="005E6353" w:rsidR="00ED50F1">
        <w:rPr>
          <w:spacing w:val="-10"/>
          <w:sz w:val="26"/>
          <w:szCs w:val="26"/>
        </w:rPr>
        <w:t>; выпиской из ЕГРЮЛ должностным лицом, согласно которой на момент совершения правонарушения являл</w:t>
      </w:r>
      <w:r w:rsidR="001F2254">
        <w:rPr>
          <w:spacing w:val="-10"/>
          <w:sz w:val="26"/>
          <w:szCs w:val="26"/>
        </w:rPr>
        <w:t>ся</w:t>
      </w:r>
      <w:r w:rsidR="0088393D">
        <w:rPr>
          <w:spacing w:val="-10"/>
          <w:sz w:val="26"/>
          <w:szCs w:val="26"/>
        </w:rPr>
        <w:t xml:space="preserve"> </w:t>
      </w:r>
      <w:r w:rsidR="001F2254">
        <w:rPr>
          <w:spacing w:val="-10"/>
          <w:sz w:val="26"/>
          <w:szCs w:val="26"/>
        </w:rPr>
        <w:t>Подпругин А.Л</w:t>
      </w:r>
      <w:r w:rsidRPr="005E6353" w:rsidR="00ED50F1">
        <w:rPr>
          <w:spacing w:val="-10"/>
          <w:sz w:val="26"/>
          <w:szCs w:val="26"/>
        </w:rPr>
        <w:t>.</w:t>
      </w:r>
      <w:r w:rsidRPr="005E6353" w:rsidR="009100B8">
        <w:rPr>
          <w:spacing w:val="-10"/>
          <w:sz w:val="26"/>
          <w:szCs w:val="26"/>
        </w:rPr>
        <w:t xml:space="preserve">; </w:t>
      </w:r>
      <w:r w:rsidRPr="005E6353" w:rsidR="006F1BAA">
        <w:rPr>
          <w:spacing w:val="-10"/>
          <w:sz w:val="26"/>
          <w:szCs w:val="26"/>
        </w:rPr>
        <w:t>сведениями должностного лица административного органа об отсутствии бухгалтерской (финансовой) отчетности</w:t>
      </w:r>
      <w:r w:rsidRPr="005E6353" w:rsidR="00F7420D">
        <w:rPr>
          <w:spacing w:val="-10"/>
          <w:sz w:val="26"/>
          <w:szCs w:val="26"/>
        </w:rPr>
        <w:t>.</w:t>
      </w:r>
    </w:p>
    <w:p w:rsidR="0001583F" w:rsidRPr="005E6353" w:rsidP="00C51DF8">
      <w:pPr>
        <w:pStyle w:val="BodyTextIndent"/>
        <w:ind w:firstLine="720"/>
        <w:contextualSpacing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Б</w:t>
      </w:r>
      <w:r w:rsidRPr="005E6353">
        <w:rPr>
          <w:spacing w:val="-10"/>
          <w:sz w:val="26"/>
          <w:szCs w:val="26"/>
        </w:rPr>
        <w:t>ухгалтерская (финансовая) отчетно</w:t>
      </w:r>
      <w:r w:rsidRPr="005E6353">
        <w:rPr>
          <w:spacing w:val="-10"/>
          <w:sz w:val="26"/>
          <w:szCs w:val="26"/>
        </w:rPr>
        <w:t xml:space="preserve">сть </w:t>
      </w:r>
      <w:r>
        <w:rPr>
          <w:spacing w:val="-10"/>
          <w:sz w:val="26"/>
          <w:szCs w:val="26"/>
        </w:rPr>
        <w:t xml:space="preserve">не </w:t>
      </w:r>
      <w:r w:rsidRPr="005E6353">
        <w:rPr>
          <w:spacing w:val="-10"/>
          <w:sz w:val="26"/>
          <w:szCs w:val="26"/>
        </w:rPr>
        <w:t xml:space="preserve">представлена в налоговый орган </w:t>
      </w:r>
      <w:r>
        <w:rPr>
          <w:spacing w:val="-10"/>
          <w:sz w:val="26"/>
          <w:szCs w:val="26"/>
        </w:rPr>
        <w:t>до настоящего времени</w:t>
      </w:r>
      <w:r w:rsidRPr="005E6353" w:rsidR="009100B8">
        <w:rPr>
          <w:spacing w:val="-10"/>
          <w:sz w:val="26"/>
          <w:szCs w:val="26"/>
        </w:rPr>
        <w:t>.</w:t>
      </w:r>
    </w:p>
    <w:p w:rsidR="00C51DF8" w:rsidRPr="005E6353" w:rsidP="00C51DF8">
      <w:pPr>
        <w:ind w:firstLine="720"/>
        <w:contextualSpacing/>
        <w:jc w:val="both"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Таким образом, вина должностного лица </w:t>
      </w:r>
      <w:r w:rsidR="001F2254">
        <w:rPr>
          <w:sz w:val="26"/>
          <w:szCs w:val="26"/>
        </w:rPr>
        <w:t>Подпругина А.Л</w:t>
      </w:r>
      <w:r w:rsidRPr="005E6353" w:rsidR="006F1BAA">
        <w:rPr>
          <w:sz w:val="26"/>
          <w:szCs w:val="26"/>
        </w:rPr>
        <w:t>.</w:t>
      </w:r>
      <w:r w:rsidRPr="005E6353">
        <w:rPr>
          <w:spacing w:val="-10"/>
          <w:sz w:val="26"/>
          <w:szCs w:val="26"/>
        </w:rPr>
        <w:t xml:space="preserve"> и </w:t>
      </w:r>
      <w:r w:rsidRPr="005E6353" w:rsidR="006F1BAA">
        <w:rPr>
          <w:spacing w:val="-10"/>
          <w:sz w:val="26"/>
          <w:szCs w:val="26"/>
        </w:rPr>
        <w:t>е</w:t>
      </w:r>
      <w:r w:rsidR="001F2254">
        <w:rPr>
          <w:spacing w:val="-10"/>
          <w:sz w:val="26"/>
          <w:szCs w:val="26"/>
        </w:rPr>
        <w:t>го</w:t>
      </w:r>
      <w:r w:rsidRPr="005E6353">
        <w:rPr>
          <w:spacing w:val="-10"/>
          <w:sz w:val="26"/>
          <w:szCs w:val="26"/>
        </w:rPr>
        <w:t xml:space="preserve"> действия по факту непредставления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</w:t>
      </w:r>
      <w:r w:rsidRPr="005E6353">
        <w:rPr>
          <w:spacing w:val="-10"/>
          <w:sz w:val="26"/>
          <w:szCs w:val="26"/>
        </w:rPr>
        <w:t xml:space="preserve">енном виде в налоговый орган по месту учета, нашли свое подтверждение. </w:t>
      </w:r>
    </w:p>
    <w:p w:rsidR="00C51DF8" w:rsidRPr="005E6353" w:rsidP="00C51DF8">
      <w:pPr>
        <w:ind w:firstLine="720"/>
        <w:contextualSpacing/>
        <w:jc w:val="both"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Действия </w:t>
      </w:r>
      <w:r w:rsidR="001F2254">
        <w:rPr>
          <w:sz w:val="26"/>
          <w:szCs w:val="26"/>
        </w:rPr>
        <w:t>Подпругина А.Л</w:t>
      </w:r>
      <w:r w:rsidRPr="005E6353" w:rsidR="006F1BAA">
        <w:rPr>
          <w:sz w:val="26"/>
          <w:szCs w:val="26"/>
        </w:rPr>
        <w:t>.</w:t>
      </w:r>
      <w:r w:rsidRPr="005E6353">
        <w:rPr>
          <w:spacing w:val="-10"/>
          <w:sz w:val="26"/>
          <w:szCs w:val="26"/>
        </w:rPr>
        <w:t xml:space="preserve"> мировой судья квалифицирует по ч.1 ст.15.6 </w:t>
      </w:r>
      <w:r w:rsidRPr="005E6353" w:rsidR="00F7420D">
        <w:rPr>
          <w:spacing w:val="-10"/>
          <w:sz w:val="26"/>
          <w:szCs w:val="26"/>
        </w:rPr>
        <w:t>КоАП РФ.</w:t>
      </w:r>
    </w:p>
    <w:p w:rsidR="00C51DF8" w:rsidRPr="005E6353" w:rsidP="00C51DF8">
      <w:pPr>
        <w:pStyle w:val="BodyTextIndent2"/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</w:t>
      </w:r>
      <w:r w:rsidRPr="005E6353">
        <w:rPr>
          <w:spacing w:val="-10"/>
          <w:sz w:val="26"/>
          <w:szCs w:val="26"/>
        </w:rPr>
        <w:t>шенного правонарушения.</w:t>
      </w:r>
    </w:p>
    <w:p w:rsidR="00C51DF8" w:rsidRPr="005E6353" w:rsidP="00C51DF8">
      <w:pPr>
        <w:pStyle w:val="BodyTextIndent2"/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 w:rsidR="00C51DF8" w:rsidRPr="005E6353" w:rsidP="00C51DF8">
      <w:pPr>
        <w:ind w:firstLine="720"/>
        <w:contextualSpacing/>
        <w:jc w:val="both"/>
        <w:rPr>
          <w:snapToGrid w:val="0"/>
          <w:spacing w:val="-10"/>
          <w:sz w:val="26"/>
          <w:szCs w:val="26"/>
        </w:rPr>
      </w:pPr>
      <w:r w:rsidRPr="005E6353">
        <w:rPr>
          <w:snapToGrid w:val="0"/>
          <w:spacing w:val="-10"/>
          <w:sz w:val="26"/>
          <w:szCs w:val="26"/>
        </w:rPr>
        <w:t xml:space="preserve">На основании </w:t>
      </w:r>
      <w:r w:rsidRPr="005E6353" w:rsidR="007835DB">
        <w:rPr>
          <w:snapToGrid w:val="0"/>
          <w:spacing w:val="-10"/>
          <w:sz w:val="26"/>
          <w:szCs w:val="26"/>
        </w:rPr>
        <w:t>изложенного, руководствуясь ст.ст.</w:t>
      </w:r>
      <w:r w:rsidRPr="005E6353">
        <w:rPr>
          <w:snapToGrid w:val="0"/>
          <w:spacing w:val="-10"/>
          <w:sz w:val="26"/>
          <w:szCs w:val="26"/>
        </w:rPr>
        <w:t>23.1, 29.5, 29.6, 29.10 Кодекса Российской Федерации об административных правонар</w:t>
      </w:r>
      <w:r w:rsidRPr="005E6353">
        <w:rPr>
          <w:snapToGrid w:val="0"/>
          <w:spacing w:val="-10"/>
          <w:sz w:val="26"/>
          <w:szCs w:val="26"/>
        </w:rPr>
        <w:t>ушениях, мировой судья</w:t>
      </w:r>
    </w:p>
    <w:p w:rsidR="00F7420D" w:rsidRPr="005E6353" w:rsidP="00C51DF8">
      <w:pPr>
        <w:ind w:firstLine="720"/>
        <w:contextualSpacing/>
        <w:jc w:val="center"/>
        <w:rPr>
          <w:snapToGrid w:val="0"/>
          <w:spacing w:val="34"/>
          <w:sz w:val="26"/>
          <w:szCs w:val="26"/>
        </w:rPr>
      </w:pPr>
    </w:p>
    <w:p w:rsidR="00C51DF8" w:rsidRPr="005E6353" w:rsidP="00F7420D">
      <w:pPr>
        <w:contextualSpacing/>
        <w:jc w:val="center"/>
        <w:rPr>
          <w:snapToGrid w:val="0"/>
          <w:spacing w:val="34"/>
          <w:sz w:val="26"/>
          <w:szCs w:val="26"/>
        </w:rPr>
      </w:pPr>
      <w:r w:rsidRPr="005E6353">
        <w:rPr>
          <w:snapToGrid w:val="0"/>
          <w:spacing w:val="34"/>
          <w:sz w:val="26"/>
          <w:szCs w:val="26"/>
        </w:rPr>
        <w:t>постановил:</w:t>
      </w:r>
    </w:p>
    <w:p w:rsidR="00C51DF8" w:rsidRPr="005E6353" w:rsidP="00C51DF8">
      <w:pPr>
        <w:ind w:firstLine="720"/>
        <w:contextualSpacing/>
        <w:jc w:val="center"/>
        <w:rPr>
          <w:snapToGrid w:val="0"/>
          <w:spacing w:val="-10"/>
          <w:sz w:val="26"/>
          <w:szCs w:val="26"/>
        </w:rPr>
      </w:pPr>
    </w:p>
    <w:p w:rsidR="00C51DF8" w:rsidRPr="005E6353" w:rsidP="00C51DF8">
      <w:pPr>
        <w:ind w:firstLine="720"/>
        <w:contextualSpacing/>
        <w:jc w:val="both"/>
        <w:rPr>
          <w:rFonts w:eastAsia="Times New Roman CYR"/>
          <w:sz w:val="26"/>
          <w:szCs w:val="26"/>
        </w:rPr>
      </w:pPr>
      <w:r w:rsidRPr="005E6353">
        <w:rPr>
          <w:sz w:val="26"/>
          <w:szCs w:val="26"/>
        </w:rPr>
        <w:t xml:space="preserve">привлечь </w:t>
      </w:r>
      <w:r w:rsidRPr="005E6353">
        <w:rPr>
          <w:spacing w:val="-10"/>
          <w:sz w:val="26"/>
          <w:szCs w:val="26"/>
        </w:rPr>
        <w:t xml:space="preserve">должностное лицо </w:t>
      </w:r>
      <w:r w:rsidRPr="005E6353" w:rsidR="009100B8">
        <w:rPr>
          <w:spacing w:val="-10"/>
          <w:sz w:val="26"/>
          <w:szCs w:val="26"/>
        </w:rPr>
        <w:t>–</w:t>
      </w:r>
      <w:r w:rsidR="0088393D">
        <w:rPr>
          <w:spacing w:val="-10"/>
          <w:sz w:val="26"/>
          <w:szCs w:val="26"/>
        </w:rPr>
        <w:t xml:space="preserve"> </w:t>
      </w:r>
      <w:r w:rsidR="00354B2D">
        <w:rPr>
          <w:spacing w:val="-10"/>
          <w:sz w:val="26"/>
          <w:szCs w:val="26"/>
        </w:rPr>
        <w:t>генерального директора</w:t>
      </w:r>
      <w:r w:rsidR="0088393D">
        <w:rPr>
          <w:spacing w:val="-10"/>
          <w:sz w:val="26"/>
          <w:szCs w:val="26"/>
        </w:rPr>
        <w:t xml:space="preserve"> </w:t>
      </w:r>
      <w:r w:rsidRPr="00354B2D" w:rsidR="00354B2D">
        <w:rPr>
          <w:spacing w:val="-10"/>
          <w:sz w:val="26"/>
          <w:szCs w:val="26"/>
        </w:rPr>
        <w:t>ООО «</w:t>
      </w:r>
      <w:r w:rsidR="001F2254">
        <w:rPr>
          <w:spacing w:val="-10"/>
          <w:sz w:val="26"/>
          <w:szCs w:val="26"/>
        </w:rPr>
        <w:t>Белая Русь</w:t>
      </w:r>
      <w:r w:rsidRPr="00354B2D" w:rsidR="00354B2D">
        <w:rPr>
          <w:spacing w:val="-10"/>
          <w:sz w:val="26"/>
          <w:szCs w:val="26"/>
        </w:rPr>
        <w:t>»</w:t>
      </w:r>
      <w:r w:rsidR="00354B2D">
        <w:rPr>
          <w:spacing w:val="-10"/>
          <w:sz w:val="26"/>
          <w:szCs w:val="26"/>
        </w:rPr>
        <w:t xml:space="preserve"> </w:t>
      </w:r>
      <w:r w:rsidR="001F2254">
        <w:rPr>
          <w:spacing w:val="-10"/>
          <w:sz w:val="26"/>
          <w:szCs w:val="26"/>
        </w:rPr>
        <w:t>Подпругина Антона Леонидовича</w:t>
      </w:r>
      <w:r w:rsidR="0088393D">
        <w:rPr>
          <w:spacing w:val="-10"/>
          <w:sz w:val="26"/>
          <w:szCs w:val="26"/>
        </w:rPr>
        <w:t xml:space="preserve"> </w:t>
      </w:r>
      <w:r w:rsidRPr="005E6353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</w:t>
      </w:r>
      <w:r w:rsidRPr="005E6353">
        <w:rPr>
          <w:spacing w:val="-10"/>
          <w:sz w:val="26"/>
          <w:szCs w:val="26"/>
        </w:rPr>
        <w:t xml:space="preserve">ч.1 ст.15.6 </w:t>
      </w:r>
      <w:r w:rsidRPr="005E6353">
        <w:rPr>
          <w:sz w:val="26"/>
          <w:szCs w:val="26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 w:rsidRPr="005E6353">
        <w:rPr>
          <w:rFonts w:eastAsia="Times New Roman CYR"/>
          <w:sz w:val="26"/>
          <w:szCs w:val="26"/>
        </w:rPr>
        <w:t xml:space="preserve">в виде административного штрафа в размере 300 (триста) руб. </w:t>
      </w:r>
    </w:p>
    <w:p w:rsidR="00C51DF8" w:rsidRPr="005E6353" w:rsidP="00C51DF8">
      <w:pPr>
        <w:ind w:firstLine="720"/>
        <w:contextualSpacing/>
        <w:jc w:val="both"/>
        <w:rPr>
          <w:rFonts w:eastAsia="Times New Roman CYR"/>
          <w:sz w:val="26"/>
          <w:szCs w:val="26"/>
        </w:rPr>
      </w:pPr>
      <w:r w:rsidRPr="005E6353">
        <w:rPr>
          <w:rFonts w:eastAsia="Times New Roman CYR"/>
          <w:sz w:val="26"/>
          <w:szCs w:val="26"/>
        </w:rPr>
        <w:t>В соответствии с требованиями ч.1 ст.32.2 КоАП РФ административный штраф должен быть уплач</w:t>
      </w:r>
      <w:r w:rsidRPr="005E6353">
        <w:rPr>
          <w:rFonts w:eastAsia="Times New Roman CYR"/>
          <w:sz w:val="26"/>
          <w:szCs w:val="26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E6353" w:rsidR="00701508">
        <w:rPr>
          <w:rFonts w:eastAsia="Times New Roman CYR"/>
          <w:sz w:val="26"/>
          <w:szCs w:val="26"/>
        </w:rPr>
        <w:t>.</w:t>
      </w:r>
      <w:r w:rsidRPr="005E6353">
        <w:rPr>
          <w:rFonts w:eastAsia="Times New Roman CYR"/>
          <w:sz w:val="26"/>
          <w:szCs w:val="26"/>
        </w:rPr>
        <w:t>31.5 Ко</w:t>
      </w:r>
      <w:r w:rsidRPr="005E6353">
        <w:rPr>
          <w:rFonts w:eastAsia="Times New Roman CYR"/>
          <w:sz w:val="26"/>
          <w:szCs w:val="26"/>
        </w:rPr>
        <w:t>АП РФ.</w:t>
      </w:r>
    </w:p>
    <w:p w:rsidR="00C51DF8" w:rsidRPr="00D42E1B" w:rsidP="00C51DF8">
      <w:pPr>
        <w:ind w:firstLine="720"/>
        <w:contextualSpacing/>
        <w:jc w:val="both"/>
        <w:rPr>
          <w:rFonts w:eastAsia="Times New Roman CYR"/>
          <w:sz w:val="26"/>
          <w:szCs w:val="26"/>
        </w:rPr>
      </w:pPr>
      <w:r w:rsidRPr="005E6353">
        <w:rPr>
          <w:rFonts w:eastAsia="Times New Roman CYR"/>
          <w:sz w:val="26"/>
          <w:szCs w:val="26"/>
        </w:rPr>
        <w:t xml:space="preserve">При отсутствии </w:t>
      </w:r>
      <w:r w:rsidRPr="00D42E1B">
        <w:rPr>
          <w:rFonts w:eastAsia="Times New Roman CYR"/>
          <w:sz w:val="26"/>
          <w:szCs w:val="26"/>
        </w:rPr>
        <w:t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</w:t>
      </w:r>
      <w:r w:rsidRPr="00D42E1B" w:rsidR="00701508">
        <w:rPr>
          <w:rFonts w:eastAsia="Times New Roman CYR"/>
          <w:sz w:val="26"/>
          <w:szCs w:val="26"/>
        </w:rPr>
        <w:t>.1 ст.</w:t>
      </w:r>
      <w:r w:rsidRPr="00D42E1B">
        <w:rPr>
          <w:rFonts w:eastAsia="Times New Roman CYR"/>
          <w:sz w:val="26"/>
          <w:szCs w:val="26"/>
        </w:rPr>
        <w:t xml:space="preserve">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 w:rsidRPr="00D42E1B">
        <w:rPr>
          <w:rStyle w:val="Hyperlink"/>
          <w:color w:val="auto"/>
          <w:sz w:val="26"/>
          <w:szCs w:val="26"/>
          <w:u w:val="none"/>
        </w:rPr>
        <w:t>федеральным законодате</w:t>
      </w:r>
      <w:r w:rsidRPr="00D42E1B">
        <w:rPr>
          <w:rStyle w:val="Hyperlink"/>
          <w:color w:val="auto"/>
          <w:sz w:val="26"/>
          <w:szCs w:val="26"/>
          <w:u w:val="none"/>
        </w:rPr>
        <w:t>льством</w:t>
      </w:r>
      <w:r w:rsidRPr="00D42E1B">
        <w:rPr>
          <w:rFonts w:eastAsia="Times New Roman CYR"/>
          <w:sz w:val="26"/>
          <w:szCs w:val="26"/>
        </w:rPr>
        <w:t>.</w:t>
      </w:r>
    </w:p>
    <w:p w:rsidR="00F7420D" w:rsidRPr="00D42E1B" w:rsidP="00C51DF8">
      <w:pPr>
        <w:ind w:firstLine="720"/>
        <w:contextualSpacing/>
        <w:jc w:val="both"/>
        <w:rPr>
          <w:sz w:val="26"/>
          <w:szCs w:val="26"/>
        </w:rPr>
      </w:pPr>
      <w:r w:rsidRPr="00D42E1B">
        <w:rPr>
          <w:sz w:val="26"/>
          <w:szCs w:val="26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</w:t>
      </w:r>
      <w:r w:rsidRPr="00D42E1B">
        <w:rPr>
          <w:sz w:val="26"/>
          <w:szCs w:val="26"/>
        </w:rPr>
        <w:t xml:space="preserve">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УИН </w:t>
      </w:r>
      <w:r w:rsidRPr="00367FC2" w:rsidR="00367FC2">
        <w:rPr>
          <w:sz w:val="26"/>
          <w:szCs w:val="26"/>
        </w:rPr>
        <w:t>0412365400805010742415130</w:t>
      </w:r>
      <w:r w:rsidR="005A38AF">
        <w:rPr>
          <w:sz w:val="26"/>
          <w:szCs w:val="26"/>
        </w:rPr>
        <w:t>.</w:t>
      </w:r>
    </w:p>
    <w:p w:rsidR="00C51DF8" w:rsidRPr="005E6353" w:rsidP="00C51DF8">
      <w:pPr>
        <w:ind w:right="140" w:firstLine="720"/>
        <w:contextualSpacing/>
        <w:jc w:val="both"/>
        <w:rPr>
          <w:sz w:val="26"/>
          <w:szCs w:val="26"/>
        </w:rPr>
      </w:pPr>
      <w:r w:rsidRPr="00D42E1B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</w:t>
      </w:r>
      <w:r w:rsidRPr="005E6353">
        <w:rPr>
          <w:sz w:val="26"/>
          <w:szCs w:val="26"/>
        </w:rPr>
        <w:t xml:space="preserve"> – Югры в течение десяти суток со дня вручения или получения копии постановления.</w:t>
      </w:r>
    </w:p>
    <w:p w:rsidR="00C51DF8" w:rsidRPr="005E6353" w:rsidP="00C51DF8">
      <w:pPr>
        <w:pStyle w:val="BodyText2"/>
        <w:ind w:firstLine="720"/>
        <w:contextualSpacing/>
        <w:rPr>
          <w:color w:val="auto"/>
          <w:spacing w:val="-10"/>
          <w:szCs w:val="26"/>
        </w:rPr>
      </w:pPr>
    </w:p>
    <w:p w:rsidR="00ED50F1" w:rsidRPr="005E6353" w:rsidP="00C51DF8">
      <w:pPr>
        <w:pStyle w:val="BodyText2"/>
        <w:ind w:firstLine="720"/>
        <w:contextualSpacing/>
        <w:rPr>
          <w:color w:val="auto"/>
          <w:spacing w:val="-10"/>
          <w:szCs w:val="26"/>
        </w:rPr>
      </w:pPr>
    </w:p>
    <w:p w:rsidR="00661CE4" w:rsidP="00C51DF8">
      <w:pPr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Мировой судья </w:t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  <w:t>/</w:t>
      </w:r>
      <w:r w:rsidRPr="005E6353" w:rsidR="00A032B8">
        <w:rPr>
          <w:spacing w:val="-10"/>
          <w:sz w:val="26"/>
          <w:szCs w:val="26"/>
        </w:rPr>
        <w:t>подпись</w:t>
      </w:r>
      <w:r w:rsidRPr="005E6353">
        <w:rPr>
          <w:spacing w:val="-10"/>
          <w:sz w:val="26"/>
          <w:szCs w:val="26"/>
        </w:rPr>
        <w:t>/</w:t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="001F2254">
        <w:rPr>
          <w:spacing w:val="-10"/>
          <w:sz w:val="26"/>
          <w:szCs w:val="26"/>
        </w:rPr>
        <w:t xml:space="preserve">          </w:t>
      </w:r>
      <w:r>
        <w:rPr>
          <w:spacing w:val="-10"/>
          <w:sz w:val="26"/>
          <w:szCs w:val="26"/>
        </w:rPr>
        <w:t>Н.Н. Жиляк</w:t>
      </w:r>
    </w:p>
    <w:p w:rsidR="001F2254" w:rsidP="00C51DF8">
      <w:pPr>
        <w:contextualSpacing/>
        <w:rPr>
          <w:spacing w:val="-10"/>
          <w:sz w:val="26"/>
          <w:szCs w:val="26"/>
        </w:rPr>
      </w:pPr>
    </w:p>
    <w:p w:rsidR="00C51DF8" w:rsidRPr="005E6353" w:rsidP="00C51DF8">
      <w:pPr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>Копия верна:</w:t>
      </w:r>
    </w:p>
    <w:p w:rsidR="00A032B8" w:rsidRPr="005E6353">
      <w:pPr>
        <w:contextualSpacing/>
        <w:rPr>
          <w:sz w:val="26"/>
          <w:szCs w:val="26"/>
        </w:rPr>
      </w:pPr>
      <w:r w:rsidRPr="005E6353">
        <w:rPr>
          <w:spacing w:val="-10"/>
          <w:sz w:val="26"/>
          <w:szCs w:val="26"/>
        </w:rPr>
        <w:t>Мировой судья</w:t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="001F2254">
        <w:rPr>
          <w:spacing w:val="-10"/>
          <w:sz w:val="26"/>
          <w:szCs w:val="26"/>
        </w:rPr>
        <w:t xml:space="preserve">          </w:t>
      </w:r>
      <w:r w:rsidR="00661CE4">
        <w:rPr>
          <w:spacing w:val="-10"/>
          <w:sz w:val="26"/>
          <w:szCs w:val="26"/>
        </w:rPr>
        <w:t>Н.Н. Жиляк</w:t>
      </w:r>
    </w:p>
    <w:sectPr w:rsidSect="006F1BAA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F8"/>
    <w:rsid w:val="00003A03"/>
    <w:rsid w:val="0001583F"/>
    <w:rsid w:val="00025F66"/>
    <w:rsid w:val="000B6D26"/>
    <w:rsid w:val="000D6049"/>
    <w:rsid w:val="000E66E7"/>
    <w:rsid w:val="000F22C8"/>
    <w:rsid w:val="0011512C"/>
    <w:rsid w:val="001C518B"/>
    <w:rsid w:val="001D5E7D"/>
    <w:rsid w:val="001F2254"/>
    <w:rsid w:val="002C2A35"/>
    <w:rsid w:val="003321A4"/>
    <w:rsid w:val="003332D2"/>
    <w:rsid w:val="00354B2D"/>
    <w:rsid w:val="0036608C"/>
    <w:rsid w:val="00367FC2"/>
    <w:rsid w:val="003C0998"/>
    <w:rsid w:val="003D20DC"/>
    <w:rsid w:val="003D47CF"/>
    <w:rsid w:val="00443379"/>
    <w:rsid w:val="004557EF"/>
    <w:rsid w:val="004B2E91"/>
    <w:rsid w:val="005A38AF"/>
    <w:rsid w:val="005C544C"/>
    <w:rsid w:val="005E6353"/>
    <w:rsid w:val="00644609"/>
    <w:rsid w:val="00661CE4"/>
    <w:rsid w:val="006F1BAA"/>
    <w:rsid w:val="00701508"/>
    <w:rsid w:val="00714DBF"/>
    <w:rsid w:val="007406B3"/>
    <w:rsid w:val="007835DB"/>
    <w:rsid w:val="007C0143"/>
    <w:rsid w:val="0088393D"/>
    <w:rsid w:val="008E0608"/>
    <w:rsid w:val="008F63C7"/>
    <w:rsid w:val="009100B8"/>
    <w:rsid w:val="00913A8C"/>
    <w:rsid w:val="00923BB5"/>
    <w:rsid w:val="009B75E5"/>
    <w:rsid w:val="009E41D4"/>
    <w:rsid w:val="00A032B8"/>
    <w:rsid w:val="00B11F11"/>
    <w:rsid w:val="00B54B41"/>
    <w:rsid w:val="00B816F5"/>
    <w:rsid w:val="00C51DF8"/>
    <w:rsid w:val="00CB66D5"/>
    <w:rsid w:val="00CE6D96"/>
    <w:rsid w:val="00D04089"/>
    <w:rsid w:val="00D42E1B"/>
    <w:rsid w:val="00DC59CF"/>
    <w:rsid w:val="00E13F9B"/>
    <w:rsid w:val="00E80581"/>
    <w:rsid w:val="00E848D3"/>
    <w:rsid w:val="00ED325C"/>
    <w:rsid w:val="00ED50F1"/>
    <w:rsid w:val="00EE3493"/>
    <w:rsid w:val="00F742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21C153-D482-4EBD-AD61-2F534E93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51DF8"/>
    <w:rPr>
      <w:color w:val="0000FF"/>
      <w:u w:val="single"/>
    </w:rPr>
  </w:style>
  <w:style w:type="paragraph" w:styleId="Title">
    <w:name w:val="Title"/>
    <w:basedOn w:val="Normal"/>
    <w:link w:val="a"/>
    <w:qFormat/>
    <w:rsid w:val="00C51DF8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C51DF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C51D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51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51DF8"/>
    <w:pPr>
      <w:ind w:firstLine="567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51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2"/>
    <w:qFormat/>
    <w:rsid w:val="00C51DF8"/>
    <w:pPr>
      <w:jc w:val="center"/>
    </w:pPr>
    <w:rPr>
      <w:b/>
      <w:bCs/>
      <w:i/>
      <w:iCs/>
    </w:rPr>
  </w:style>
  <w:style w:type="character" w:customStyle="1" w:styleId="a2">
    <w:name w:val="Подзаголовок Знак"/>
    <w:basedOn w:val="DefaultParagraphFont"/>
    <w:link w:val="Subtitle"/>
    <w:rsid w:val="00C51DF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51DF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51DF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C51DF8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C5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